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AC" w:rsidRDefault="00B22024">
      <w:pPr>
        <w:pStyle w:val="Domylnie"/>
        <w:spacing w:after="0" w:line="100" w:lineRule="atLeast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1511935"/>
            <wp:effectExtent l="0" t="0" r="0" b="0"/>
            <wp:wrapSquare wrapText="largest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1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15AC" w:rsidRDefault="00B22024">
      <w:pPr>
        <w:pStyle w:val="Domylnie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Opolski Test Wiedzy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Żołnierzach Wyklętych</w:t>
      </w:r>
    </w:p>
    <w:p w:rsidR="00C715AC" w:rsidRDefault="00B22024">
      <w:pPr>
        <w:pStyle w:val="Domylnie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27.02.2015 r. godzina 14.00 </w:t>
      </w:r>
    </w:p>
    <w:p w:rsidR="00C715AC" w:rsidRDefault="00B22024">
      <w:pPr>
        <w:pStyle w:val="Domylnie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Ratusz, Sala im. Karola Musioła</w:t>
      </w:r>
    </w:p>
    <w:p w:rsidR="00C715AC" w:rsidRDefault="00C715AC">
      <w:pPr>
        <w:pStyle w:val="Domylnie"/>
        <w:spacing w:after="0" w:line="100" w:lineRule="atLeast"/>
        <w:jc w:val="center"/>
      </w:pPr>
    </w:p>
    <w:p w:rsidR="00C715AC" w:rsidRDefault="00B22024">
      <w:pPr>
        <w:pStyle w:val="Domylnie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REGULAMIN</w:t>
      </w:r>
    </w:p>
    <w:p w:rsidR="00C715AC" w:rsidRDefault="00B22024">
      <w:pPr>
        <w:pStyle w:val="Domylnie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 Opolskiego Testu Wiedzy o Żołnierzach Wyklętych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Preambuła Ustawy z dnia 3 lutego 2011 r. o ustanowieniu Narodowego Dnia Pamięci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Żołnierzy Wyklętych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Dz.U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z 2011 r. Nr 32, poz. 160):</w:t>
      </w:r>
    </w:p>
    <w:p w:rsidR="00C715AC" w:rsidRDefault="00B22024">
      <w:pPr>
        <w:pStyle w:val="Domylnie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"W hołdzie "Żołnierzom Wyklętym" – bohaterom antykomunistycznego podziemia, którzy w obronie niepodległego bytu Państwa Polskiego i urzeczywistnienia dążeń demokratycznych społeczeństwa polskiego, z br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onią w ręku, jak i w inny sposób, przeciwstawiali się sowieckiej agresji i narzuconemu siłą reżimowi komunistycznemu... "</w:t>
      </w:r>
    </w:p>
    <w:p w:rsidR="00C715AC" w:rsidRDefault="00B22024">
      <w:pPr>
        <w:pStyle w:val="Domylnie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I. Organizatorzy konkursu: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Fundacja „Dla Dziedzictwa”</w:t>
      </w:r>
    </w:p>
    <w:p w:rsidR="00C715AC" w:rsidRDefault="00B22024">
      <w:pPr>
        <w:pStyle w:val="Domylnie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Partnerzy: Wydział Oświaty UM Opola, Młodzieżowy Dom Kultury w Opolu, Instytut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istorii Uniwersytetu Opolskiego.</w:t>
      </w:r>
    </w:p>
    <w:p w:rsidR="00C715AC" w:rsidRDefault="00B22024">
      <w:pPr>
        <w:pStyle w:val="Domylnie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 Patronaty honorowe:</w:t>
      </w:r>
    </w:p>
    <w:p w:rsidR="00C715AC" w:rsidRDefault="00B22024">
      <w:pPr>
        <w:pStyle w:val="Domylnie"/>
        <w:spacing w:after="0" w:line="100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Prezydent Miasta Opola</w:t>
      </w:r>
    </w:p>
    <w:p w:rsidR="00C715AC" w:rsidRDefault="00B22024">
      <w:pPr>
        <w:pStyle w:val="Domylnie"/>
        <w:spacing w:after="0" w:line="100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Przewodniczący Rady Miasta Opola</w:t>
      </w:r>
    </w:p>
    <w:p w:rsidR="00C715AC" w:rsidRDefault="00B22024">
      <w:pPr>
        <w:pStyle w:val="Domylnie"/>
        <w:spacing w:after="0" w:line="100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Instytutu Pamięci Narodowej – Delegatura w Opolu</w:t>
      </w:r>
    </w:p>
    <w:p w:rsidR="00C715AC" w:rsidRDefault="00B22024">
      <w:pPr>
        <w:pStyle w:val="Domylnie"/>
        <w:spacing w:before="28"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Etapy konkursu:</w:t>
      </w:r>
    </w:p>
    <w:p w:rsidR="00C715AC" w:rsidRDefault="00B22024">
      <w:pPr>
        <w:pStyle w:val="Domylnie"/>
        <w:numPr>
          <w:ilvl w:val="0"/>
          <w:numId w:val="1"/>
        </w:numPr>
        <w:spacing w:before="28"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 stopień – zgłoszenia do 25.02.2015 r.</w:t>
      </w:r>
    </w:p>
    <w:p w:rsidR="00C715AC" w:rsidRDefault="00B22024">
      <w:pPr>
        <w:pStyle w:val="Domylnie"/>
        <w:numPr>
          <w:ilvl w:val="0"/>
          <w:numId w:val="1"/>
        </w:numPr>
        <w:spacing w:before="28"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 stopień – przeprowadzenie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testu i nagrodzenie laureatów w dniu 27.02.2015r.</w:t>
      </w:r>
    </w:p>
    <w:p w:rsidR="00C715AC" w:rsidRDefault="00B22024">
      <w:pPr>
        <w:pStyle w:val="Domylnie"/>
        <w:spacing w:before="28"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piątek, 27 lutego 2015 r. o godzinie 14.00 w Sali im. Karola Musioła w opolskim Ratuszu odbędzie się pisemny Finał I Opolskiego Testu Wiedzy o Żołnierzach Wyklętych.</w:t>
      </w:r>
    </w:p>
    <w:p w:rsidR="00C715AC" w:rsidRDefault="00B22024">
      <w:pPr>
        <w:pStyle w:val="Domylnie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IV. Dodatkowe informacje o konkursie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można uzyskać pod numerami tel.: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Fundacja „Dla Dziedzictwa” - tel. kom.: 606394451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e-mail: </w:t>
      </w:r>
      <w:hyperlink r:id="rId6">
        <w:r>
          <w:rPr>
            <w:rStyle w:val="czeinternetowe"/>
            <w:rFonts w:ascii="Times New Roman" w:eastAsia="Times New Roman" w:hAnsi="Times New Roman" w:cs="Times New Roman"/>
            <w:bCs/>
            <w:sz w:val="24"/>
            <w:szCs w:val="24"/>
          </w:rPr>
          <w:t>biuro@dladziedictwa.org</w:t>
        </w:r>
      </w:hyperlink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MDK w Opolu - tel. 77 454 27 14, e-mail: </w:t>
      </w:r>
      <w:hyperlink r:id="rId7">
        <w:r>
          <w:rPr>
            <w:rStyle w:val="czeinternetowe"/>
            <w:rFonts w:ascii="Times New Roman" w:eastAsia="Times New Roman" w:hAnsi="Times New Roman" w:cs="Times New Roman"/>
            <w:bCs/>
            <w:sz w:val="24"/>
            <w:szCs w:val="24"/>
          </w:rPr>
          <w:t>mdk@mdk.op</w:t>
        </w:r>
        <w:r>
          <w:rPr>
            <w:rStyle w:val="czeinternetowe"/>
            <w:rFonts w:ascii="Times New Roman" w:eastAsia="Times New Roman" w:hAnsi="Times New Roman" w:cs="Times New Roman"/>
            <w:bCs/>
            <w:sz w:val="24"/>
            <w:szCs w:val="24"/>
          </w:rPr>
          <w:t>ole.pl</w:t>
        </w:r>
      </w:hyperlink>
    </w:p>
    <w:p w:rsidR="00C715AC" w:rsidRDefault="00C715AC">
      <w:pPr>
        <w:pStyle w:val="Domylnie"/>
        <w:spacing w:after="0" w:line="100" w:lineRule="atLeast"/>
        <w:jc w:val="both"/>
      </w:pPr>
    </w:p>
    <w:p w:rsidR="00C715AC" w:rsidRDefault="00B22024">
      <w:pPr>
        <w:pStyle w:val="Domylnie"/>
        <w:spacing w:after="28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Jury:</w:t>
      </w:r>
    </w:p>
    <w:p w:rsidR="00C715AC" w:rsidRDefault="00B22024">
      <w:pPr>
        <w:pStyle w:val="Domylnie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Do Jury konkursu będą zaproszeni: </w:t>
      </w:r>
    </w:p>
    <w:p w:rsidR="00C715AC" w:rsidRDefault="00B22024">
      <w:pPr>
        <w:pStyle w:val="Domylnie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Arkadiusz Karbowiak – przewodniczący Jury;</w:t>
      </w:r>
    </w:p>
    <w:p w:rsidR="00C715AC" w:rsidRDefault="00B22024">
      <w:pPr>
        <w:pStyle w:val="Domylnie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Tomasz Kwiatek (Fundacja „Dla Dziedzictwa”);</w:t>
      </w:r>
    </w:p>
    <w:p w:rsidR="00C715AC" w:rsidRDefault="00B22024">
      <w:pPr>
        <w:pStyle w:val="Domylnie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nauczyciel akademicki dr Mariusz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Patelski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(Instytut Historii Uniwersytet Opolski);</w:t>
      </w:r>
    </w:p>
    <w:p w:rsidR="00C715AC" w:rsidRDefault="00B22024">
      <w:pPr>
        <w:pStyle w:val="Domylnie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nauczyciel akademicki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 Adrianna Dawid (Instytut Historii Uniwersytet Opolski);</w:t>
      </w:r>
    </w:p>
    <w:p w:rsidR="00C715AC" w:rsidRDefault="00B22024">
      <w:pPr>
        <w:pStyle w:val="Domylnie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Elżbieta Marciniszyn (Dyrektor MDK w Opolu);</w:t>
      </w:r>
    </w:p>
    <w:p w:rsidR="00C715AC" w:rsidRDefault="00B22024">
      <w:pPr>
        <w:pStyle w:val="Domylnie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Ksawery Jasiak (Delegatura IPN w Opolu);</w:t>
      </w:r>
    </w:p>
    <w:p w:rsidR="00C715AC" w:rsidRDefault="00B22024">
      <w:pPr>
        <w:pStyle w:val="Domylnie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- Karina Piechota (Przewodnicząca Rady Dzielnicy Nowa Wieś Królewska).</w:t>
      </w:r>
    </w:p>
    <w:p w:rsidR="00C715AC" w:rsidRDefault="00C715AC">
      <w:pPr>
        <w:pStyle w:val="Domylnie"/>
        <w:spacing w:after="0" w:line="100" w:lineRule="atLeast"/>
      </w:pP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Wyniki zo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staną ogłoszone w dniu przeprowadzenia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Testu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tj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27 lutego 2015 r. 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Decyzje Jury są ostateczne i niepodważalne. Nie przysługuje od nich odwołanie.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Członkowie rodzin członków Jury nie mogą brać udziału w konkursie.</w:t>
      </w:r>
    </w:p>
    <w:p w:rsidR="00C715AC" w:rsidRDefault="00C715AC">
      <w:pPr>
        <w:pStyle w:val="Domylnie"/>
        <w:spacing w:after="0" w:line="100" w:lineRule="atLeast"/>
        <w:jc w:val="both"/>
      </w:pPr>
    </w:p>
    <w:p w:rsidR="00C715AC" w:rsidRDefault="00B22024">
      <w:pPr>
        <w:pStyle w:val="Domylnie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VII. Nagrody:</w:t>
      </w:r>
    </w:p>
    <w:p w:rsidR="00C715AC" w:rsidRDefault="00B22024">
      <w:pPr>
        <w:pStyle w:val="Domylnie"/>
        <w:spacing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Przyznaje się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nagrody za miejsce I, II i III w trzech kategoriach: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młodzież gimnazjalna , uczniowie szkół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ponadgimnazjalnych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pozostali uczestnicy.</w:t>
      </w:r>
    </w:p>
    <w:p w:rsidR="00C715AC" w:rsidRDefault="00B22024">
      <w:pPr>
        <w:pStyle w:val="Domylnie"/>
        <w:spacing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Jury ma prawo do przyznania nagród, prawo do innego rozdziału nagród, jak też do rezygnacji z przyznania nagród.</w:t>
      </w:r>
    </w:p>
    <w:p w:rsidR="00C715AC" w:rsidRDefault="00B22024">
      <w:pPr>
        <w:pStyle w:val="Domylnie"/>
        <w:spacing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Uroczyste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wręczenie nagród nastąpi w dniu 27 lutego 2015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w Sali im. Karola Musioła w opolskim Ratuszu. </w:t>
      </w:r>
    </w:p>
    <w:p w:rsidR="00C715AC" w:rsidRDefault="00B22024">
      <w:pPr>
        <w:pStyle w:val="Domylnie"/>
        <w:spacing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Dla laureatów konkursu przewidziane są nagrody pieniężne ufundowane przez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Prezydenta Miasta Opola. Za pierwsze miejsce laureaci w każdej kategori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 otrzymają po 500 zł. </w:t>
      </w:r>
    </w:p>
    <w:p w:rsidR="00C715AC" w:rsidRDefault="00B22024">
      <w:pPr>
        <w:pStyle w:val="Domylnie"/>
        <w:spacing w:after="28" w:line="100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 xml:space="preserve">Nagrody pieniężne zostaną przekazane w terminie 14 dni od przeprowadzenia </w:t>
      </w:r>
      <w:r>
        <w:rPr>
          <w:rFonts w:ascii="Times New Roman" w:hAnsi="Times New Roman" w:cs="Times New Roman"/>
          <w:b/>
          <w:i/>
          <w:sz w:val="24"/>
          <w:szCs w:val="24"/>
        </w:rPr>
        <w:t>Testu</w:t>
      </w:r>
      <w:r>
        <w:rPr>
          <w:rFonts w:ascii="Times New Roman" w:hAnsi="Times New Roman" w:cs="Times New Roman"/>
          <w:sz w:val="24"/>
          <w:szCs w:val="24"/>
        </w:rPr>
        <w:t xml:space="preserve"> i dostarczeniu przez Zwycięzców </w:t>
      </w:r>
      <w:r>
        <w:rPr>
          <w:rFonts w:ascii="Times New Roman" w:hAnsi="Times New Roman" w:cs="Times New Roman"/>
          <w:i/>
          <w:sz w:val="24"/>
          <w:szCs w:val="24"/>
        </w:rPr>
        <w:t>Testu</w:t>
      </w:r>
      <w:r>
        <w:rPr>
          <w:rFonts w:ascii="Times New Roman" w:hAnsi="Times New Roman" w:cs="Times New Roman"/>
          <w:sz w:val="24"/>
          <w:szCs w:val="24"/>
        </w:rPr>
        <w:t xml:space="preserve"> niezbędnych danych i dyspozycji, w postaci przekazu pocztowego lub przelewu bankowego na wskazane przez Uczestników konto.</w:t>
      </w:r>
    </w:p>
    <w:p w:rsidR="00C715AC" w:rsidRDefault="00C715AC">
      <w:pPr>
        <w:pStyle w:val="Domylnie"/>
        <w:spacing w:after="0" w:line="100" w:lineRule="atLeast"/>
        <w:jc w:val="both"/>
      </w:pPr>
    </w:p>
    <w:p w:rsidR="00C715AC" w:rsidRDefault="00B22024">
      <w:pPr>
        <w:pStyle w:val="Domylnie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VIII. Zasady uczestnictwa: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Przystąpienie do konkursu oznacza zgodę każdego z autorów na postanowienia zawarte w niniejszym regul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aminie. </w:t>
      </w:r>
      <w:r>
        <w:rPr>
          <w:rFonts w:ascii="Times New Roman" w:hAnsi="Times New Roman" w:cs="Times New Roman"/>
          <w:sz w:val="24"/>
          <w:szCs w:val="24"/>
        </w:rPr>
        <w:t xml:space="preserve">Zgłoszenie udziału w </w:t>
      </w:r>
      <w:r>
        <w:rPr>
          <w:rFonts w:ascii="Times New Roman" w:hAnsi="Times New Roman" w:cs="Times New Roman"/>
          <w:i/>
          <w:sz w:val="24"/>
          <w:szCs w:val="24"/>
        </w:rPr>
        <w:t xml:space="preserve">Teście </w:t>
      </w:r>
      <w:r>
        <w:rPr>
          <w:rFonts w:ascii="Times New Roman" w:hAnsi="Times New Roman" w:cs="Times New Roman"/>
          <w:sz w:val="24"/>
          <w:szCs w:val="24"/>
        </w:rPr>
        <w:t>nastąpić może w drodze osobistego zgłoszenia, przesłania na wskazany adres za pośrednictwem poczty tradycyjnej bądź elektronicznej wypełnionego formularza zgłoszeniowego, stanowiącego Załącznik nr 1 do niniejszego Regula</w:t>
      </w:r>
      <w:r>
        <w:rPr>
          <w:rFonts w:ascii="Times New Roman" w:hAnsi="Times New Roman" w:cs="Times New Roman"/>
          <w:sz w:val="24"/>
          <w:szCs w:val="24"/>
        </w:rPr>
        <w:t xml:space="preserve">minu.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Zgłoszenia uczestników przyjmowane są do godz. 15.00 dnia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25 lutego 2015 r.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przyjęciu zgłoszenia kandydata decyduje data, a w przypadku dużego zainteresowania – kolejność zgłoszeń. </w:t>
      </w:r>
    </w:p>
    <w:p w:rsidR="00C715AC" w:rsidRDefault="00B22024">
      <w:pPr>
        <w:pStyle w:val="Domylnie"/>
        <w:spacing w:before="28" w:after="0" w:line="100" w:lineRule="atLeast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Zgłoszenia z dopiskiem „I Opolski Test Wiedzy o Żołnierzach Wyklęt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ych” należy przesyłać na adres: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Młodzieżowy Dom Kultury w Opolu, ul. Strzelców Bytomskich 1, 45-084 Opole</w:t>
      </w:r>
    </w:p>
    <w:p w:rsidR="00C715AC" w:rsidRDefault="00B22024">
      <w:pPr>
        <w:pStyle w:val="NormalnyWeb"/>
      </w:pPr>
      <w:r>
        <w:rPr>
          <w:b/>
          <w:bCs/>
          <w:color w:val="000000"/>
        </w:rPr>
        <w:t xml:space="preserve">tel. 4542714, e-mail: </w:t>
      </w:r>
      <w:hyperlink r:id="rId8">
        <w:r>
          <w:rPr>
            <w:rStyle w:val="czeinternetowe"/>
            <w:color w:val="000000"/>
          </w:rPr>
          <w:t>mdk@</w:t>
        </w:r>
      </w:hyperlink>
      <w:hyperlink r:id="rId9">
        <w:r>
          <w:rPr>
            <w:rStyle w:val="czeinternetowe"/>
            <w:color w:val="000000"/>
          </w:rPr>
          <w:t>mdk.opole.pl</w:t>
        </w:r>
      </w:hyperlink>
    </w:p>
    <w:p w:rsidR="00C715AC" w:rsidRDefault="00C715AC">
      <w:pPr>
        <w:pStyle w:val="Domylnie"/>
        <w:spacing w:after="0" w:line="100" w:lineRule="atLeast"/>
        <w:jc w:val="both"/>
      </w:pPr>
    </w:p>
    <w:p w:rsidR="00C715AC" w:rsidRDefault="00B22024">
      <w:pPr>
        <w:pStyle w:val="Domylnie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Udział w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Teście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jest nieodpłatny. Uczestnicy biorą w nim udział na własny koszt. </w:t>
      </w:r>
    </w:p>
    <w:p w:rsidR="00C715AC" w:rsidRDefault="00B22024">
      <w:pPr>
        <w:pStyle w:val="Domylnie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 charakter jawny.</w:t>
      </w:r>
    </w:p>
    <w:p w:rsidR="00C715AC" w:rsidRDefault="00B22024">
      <w:pPr>
        <w:pStyle w:val="Domylnie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W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Teście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mogą wziąć udział również mieszkańcy spoza Opola. 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i/>
          <w:sz w:val="24"/>
          <w:szCs w:val="24"/>
        </w:rPr>
        <w:t>Teście</w:t>
      </w:r>
      <w:r>
        <w:rPr>
          <w:rFonts w:ascii="Times New Roman" w:hAnsi="Times New Roman" w:cs="Times New Roman"/>
          <w:sz w:val="24"/>
          <w:szCs w:val="24"/>
        </w:rPr>
        <w:t xml:space="preserve"> będzie mogło wziąć udział maksymalnie 300 uczestników. O zakwalifikowaniu się kandydató</w:t>
      </w:r>
      <w:r>
        <w:rPr>
          <w:rFonts w:ascii="Times New Roman" w:hAnsi="Times New Roman" w:cs="Times New Roman"/>
          <w:sz w:val="24"/>
          <w:szCs w:val="24"/>
        </w:rPr>
        <w:t>w decydować będzie kolejność zgłoszeń.</w:t>
      </w:r>
    </w:p>
    <w:p w:rsidR="00C715AC" w:rsidRDefault="00C715AC">
      <w:pPr>
        <w:pStyle w:val="Domylnie"/>
        <w:spacing w:after="0" w:line="100" w:lineRule="atLeast"/>
        <w:jc w:val="both"/>
      </w:pPr>
    </w:p>
    <w:p w:rsidR="00C715AC" w:rsidRDefault="00B22024">
      <w:pPr>
        <w:pStyle w:val="Domylnie"/>
        <w:spacing w:after="0" w:line="36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IX. Obowiązki uczestnika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.Każdy Uczestnik jest zobowiązany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- wypełnić kwestionariusz zgłoszeniowy, który zawiera następujące informacje: imię, nazwisko, pesel, adres zamieszkania oraz dane potrzebne do celów statys</w:t>
      </w:r>
      <w:r>
        <w:rPr>
          <w:rFonts w:ascii="Times New Roman" w:hAnsi="Times New Roman" w:cs="Times New Roman"/>
          <w:sz w:val="24"/>
          <w:szCs w:val="24"/>
        </w:rPr>
        <w:t xml:space="preserve">tycznych, a także oświadczenie o zapoznaniu się i przyjęciu warunków i zasad </w:t>
      </w:r>
      <w:r>
        <w:rPr>
          <w:rFonts w:ascii="Times New Roman" w:hAnsi="Times New Roman" w:cs="Times New Roman"/>
          <w:i/>
          <w:sz w:val="24"/>
          <w:szCs w:val="24"/>
        </w:rPr>
        <w:t>Testu;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stawić się z dokumentem potwierdzającym tożsamość w miejscu i czasie przeprowadzania Testu;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- zachowywać się stosownie i nie zakłócać innym Uczestnikom przebiegu </w:t>
      </w:r>
      <w:r>
        <w:rPr>
          <w:rFonts w:ascii="Times New Roman" w:hAnsi="Times New Roman" w:cs="Times New Roman"/>
          <w:bCs/>
          <w:i/>
          <w:sz w:val="24"/>
          <w:szCs w:val="24"/>
        </w:rPr>
        <w:t>Testu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2. Uczestnik nie może mieć przy sobie w czasie </w:t>
      </w:r>
      <w:r>
        <w:rPr>
          <w:rFonts w:ascii="Times New Roman" w:hAnsi="Times New Roman" w:cs="Times New Roman"/>
          <w:bCs/>
          <w:i/>
          <w:sz w:val="24"/>
          <w:szCs w:val="24"/>
        </w:rPr>
        <w:t>Testu</w:t>
      </w:r>
      <w:r>
        <w:rPr>
          <w:rFonts w:ascii="Times New Roman" w:hAnsi="Times New Roman" w:cs="Times New Roman"/>
          <w:bCs/>
          <w:sz w:val="24"/>
          <w:szCs w:val="24"/>
        </w:rPr>
        <w:t xml:space="preserve"> żadnego rodzaju pomocy naukowych.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3. Uczestnik na czas </w:t>
      </w:r>
      <w:r>
        <w:rPr>
          <w:rFonts w:ascii="Times New Roman" w:hAnsi="Times New Roman" w:cs="Times New Roman"/>
          <w:bCs/>
          <w:i/>
          <w:sz w:val="24"/>
          <w:szCs w:val="24"/>
        </w:rPr>
        <w:t>Testu</w:t>
      </w:r>
      <w:r>
        <w:rPr>
          <w:rFonts w:ascii="Times New Roman" w:hAnsi="Times New Roman" w:cs="Times New Roman"/>
          <w:bCs/>
          <w:sz w:val="24"/>
          <w:szCs w:val="24"/>
        </w:rPr>
        <w:t xml:space="preserve"> musi wyłączyć telefon komórkowy i inne urządzenia elektroniczne.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4. Uczestnik udziela odpowiedzi na kartach testowych długopisem; używanie do </w:t>
      </w:r>
      <w:r>
        <w:rPr>
          <w:rFonts w:ascii="Times New Roman" w:hAnsi="Times New Roman" w:cs="Times New Roman"/>
          <w:bCs/>
          <w:sz w:val="24"/>
          <w:szCs w:val="24"/>
        </w:rPr>
        <w:t>tego celu ołówka lub pióra jest zabronione.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Przystępując do </w:t>
      </w:r>
      <w:r>
        <w:rPr>
          <w:rFonts w:ascii="Times New Roman" w:hAnsi="Times New Roman" w:cs="Times New Roman"/>
          <w:i/>
          <w:sz w:val="24"/>
          <w:szCs w:val="24"/>
        </w:rPr>
        <w:t>Testu</w:t>
      </w:r>
      <w:r>
        <w:rPr>
          <w:rFonts w:ascii="Times New Roman" w:hAnsi="Times New Roman" w:cs="Times New Roman"/>
          <w:sz w:val="24"/>
          <w:szCs w:val="24"/>
        </w:rPr>
        <w:t xml:space="preserve"> Uczestnik wyraża zgodę na przetwarzanie swoich danych osobowych przez </w:t>
      </w:r>
      <w:r>
        <w:rPr>
          <w:rFonts w:ascii="Times New Roman" w:hAnsi="Times New Roman" w:cs="Times New Roman"/>
          <w:i/>
          <w:sz w:val="24"/>
          <w:szCs w:val="24"/>
        </w:rPr>
        <w:t>Organizatorów</w:t>
      </w:r>
      <w:r>
        <w:rPr>
          <w:rFonts w:ascii="Times New Roman" w:hAnsi="Times New Roman" w:cs="Times New Roman"/>
          <w:sz w:val="24"/>
          <w:szCs w:val="24"/>
        </w:rPr>
        <w:t xml:space="preserve"> w celu przeprowadzenia </w:t>
      </w:r>
      <w:r>
        <w:rPr>
          <w:rFonts w:ascii="Times New Roman" w:hAnsi="Times New Roman" w:cs="Times New Roman"/>
          <w:i/>
          <w:sz w:val="24"/>
          <w:szCs w:val="24"/>
        </w:rPr>
        <w:t>Testu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15AC" w:rsidRDefault="00C715AC">
      <w:pPr>
        <w:pStyle w:val="Domylnie"/>
        <w:spacing w:after="0" w:line="360" w:lineRule="auto"/>
        <w:jc w:val="both"/>
      </w:pPr>
    </w:p>
    <w:p w:rsidR="00C715AC" w:rsidRDefault="00B22024">
      <w:pPr>
        <w:pStyle w:val="NormalnyWeb"/>
        <w:spacing w:line="360" w:lineRule="auto"/>
      </w:pPr>
      <w:r>
        <w:rPr>
          <w:rFonts w:cs="Calibri"/>
          <w:b/>
          <w:bCs/>
          <w:lang w:eastAsia="en-US"/>
        </w:rPr>
        <w:t>X.</w:t>
      </w:r>
      <w:r>
        <w:rPr>
          <w:rFonts w:cs="Calibri"/>
          <w:lang w:eastAsia="en-US"/>
        </w:rPr>
        <w:t xml:space="preserve"> </w:t>
      </w:r>
      <w:r>
        <w:rPr>
          <w:b/>
          <w:bCs/>
        </w:rPr>
        <w:t>Dyskwalifikacja uczestników:</w:t>
      </w:r>
    </w:p>
    <w:p w:rsidR="00C715AC" w:rsidRDefault="00B22024">
      <w:pPr>
        <w:pStyle w:val="NormalnyWeb"/>
        <w:jc w:val="both"/>
      </w:pPr>
      <w:r>
        <w:t xml:space="preserve">1. </w:t>
      </w:r>
      <w:r>
        <w:rPr>
          <w:i/>
        </w:rPr>
        <w:t>Organizatorzy</w:t>
      </w:r>
      <w:r>
        <w:t xml:space="preserve"> zastrzegają sobie </w:t>
      </w:r>
      <w:r>
        <w:rPr>
          <w:b/>
        </w:rPr>
        <w:t>prawo</w:t>
      </w:r>
      <w:r>
        <w:rPr>
          <w:b/>
        </w:rPr>
        <w:t xml:space="preserve"> do wykluczenia Uczestnika</w:t>
      </w:r>
      <w:r>
        <w:t xml:space="preserve"> z konkursu i usunięcia go z listy rankingowej w przypadku: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- złamania regulaminu;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- niesamodzielnej pracy;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- zachowań nieetycznych i sprzecznych z prawem;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kontaktowania się w trakcie trwania </w:t>
      </w:r>
      <w:r>
        <w:rPr>
          <w:rFonts w:ascii="Times New Roman" w:hAnsi="Times New Roman" w:cs="Times New Roman"/>
          <w:i/>
          <w:sz w:val="24"/>
          <w:szCs w:val="24"/>
        </w:rPr>
        <w:t>Testu</w:t>
      </w:r>
      <w:r>
        <w:rPr>
          <w:rFonts w:ascii="Times New Roman" w:hAnsi="Times New Roman" w:cs="Times New Roman"/>
          <w:sz w:val="24"/>
          <w:szCs w:val="24"/>
        </w:rPr>
        <w:t xml:space="preserve"> z osobami trzecimi znajdującym</w:t>
      </w:r>
      <w:r>
        <w:rPr>
          <w:rFonts w:ascii="Times New Roman" w:hAnsi="Times New Roman" w:cs="Times New Roman"/>
          <w:sz w:val="24"/>
          <w:szCs w:val="24"/>
        </w:rPr>
        <w:t>i się w sali lub poza nią;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- korzystania w trakcie rozwiązywania zadań konkursowych z niedozwolonych źródeł wiedzy.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2. O dyskwalifikacji orzeka Komisja Konkursowa.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3. Decyzja Komisji Konkursowej jest ostateczna</w:t>
      </w:r>
      <w:r>
        <w:rPr>
          <w:rFonts w:ascii="Book Antiqua" w:hAnsi="Book Antiqua" w:cs="Arial"/>
          <w:sz w:val="24"/>
          <w:szCs w:val="24"/>
        </w:rPr>
        <w:t>.</w:t>
      </w:r>
    </w:p>
    <w:p w:rsidR="00C715AC" w:rsidRDefault="00C715AC">
      <w:pPr>
        <w:pStyle w:val="Domylnie"/>
        <w:spacing w:after="0" w:line="360" w:lineRule="auto"/>
        <w:jc w:val="both"/>
      </w:pPr>
    </w:p>
    <w:p w:rsidR="00C715AC" w:rsidRDefault="00B22024">
      <w:pPr>
        <w:pStyle w:val="Domylnie"/>
        <w:spacing w:after="0"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XI.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Przebieg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Testu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Spośród Uczestników </w:t>
      </w:r>
      <w:r>
        <w:rPr>
          <w:rFonts w:ascii="Times New Roman" w:hAnsi="Times New Roman" w:cs="Times New Roman"/>
          <w:i/>
          <w:sz w:val="24"/>
          <w:szCs w:val="24"/>
        </w:rPr>
        <w:t>Testu</w:t>
      </w:r>
      <w:r>
        <w:rPr>
          <w:rFonts w:ascii="Times New Roman" w:hAnsi="Times New Roman" w:cs="Times New Roman"/>
          <w:sz w:val="24"/>
          <w:szCs w:val="24"/>
        </w:rPr>
        <w:t xml:space="preserve"> wyłonione zostaną trzy kategorie: 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młodzież gimnazjalna, 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uczniowie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- pozostali uczestnicy.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2. Wszyscy Uczestnicy bez względu na kategorię, odpowiadać będą na te same pytania.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3. Uczestnicy odpowiadać będą na pytania tes</w:t>
      </w:r>
      <w:r>
        <w:rPr>
          <w:rFonts w:ascii="Times New Roman" w:hAnsi="Times New Roman" w:cs="Times New Roman"/>
          <w:sz w:val="24"/>
          <w:szCs w:val="24"/>
        </w:rPr>
        <w:t>towe przy użyciu drukowanych kart testowych.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4. Zadaniem uczestnika będzie dokonanie wyboru wariantu odpowiedzi przez zakreślenie krzyżykiem przyporządkowanej mu litery. Tylko jedna odpowiedź z przedstawionych czterech wariantów będzie prawidłowa.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5. Treść</w:t>
      </w:r>
      <w:r>
        <w:rPr>
          <w:rFonts w:ascii="Times New Roman" w:hAnsi="Times New Roman" w:cs="Times New Roman"/>
          <w:sz w:val="24"/>
          <w:szCs w:val="24"/>
        </w:rPr>
        <w:t xml:space="preserve"> pytań i warianty odpowiedzi będą wyświetlane na ekranie i odczytywane przez członka Komisji Konkursowej.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 Na karcie </w:t>
      </w:r>
      <w:r>
        <w:rPr>
          <w:rFonts w:ascii="Times New Roman" w:hAnsi="Times New Roman" w:cs="Times New Roman"/>
          <w:i/>
          <w:sz w:val="24"/>
          <w:szCs w:val="24"/>
        </w:rPr>
        <w:t>Testu</w:t>
      </w:r>
      <w:r>
        <w:rPr>
          <w:rFonts w:ascii="Times New Roman" w:hAnsi="Times New Roman" w:cs="Times New Roman"/>
          <w:sz w:val="24"/>
          <w:szCs w:val="24"/>
        </w:rPr>
        <w:t xml:space="preserve"> nie może być poprawek. Uczestnik może zaznaczyć tylko jedną odpowiedź.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7. W przypadku poprawek odpowiedź na dane pytanie nie będzie</w:t>
      </w:r>
      <w:r>
        <w:rPr>
          <w:rFonts w:ascii="Times New Roman" w:hAnsi="Times New Roman" w:cs="Times New Roman"/>
          <w:sz w:val="24"/>
          <w:szCs w:val="24"/>
        </w:rPr>
        <w:t xml:space="preserve"> sprawdzana i Uczestnik nie otrzyma punktu.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8. Za każdą prawidłową odpowiedź na pytanie Uczestnik otrzyma jeden punkt.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9. Suma zebranych przez Uczestnika punktów określa jego miejsce w rankingu.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10. Nad przebiegiem </w:t>
      </w:r>
      <w:r>
        <w:rPr>
          <w:rFonts w:ascii="Times New Roman" w:hAnsi="Times New Roman" w:cs="Times New Roman"/>
          <w:i/>
          <w:sz w:val="24"/>
          <w:szCs w:val="24"/>
        </w:rPr>
        <w:t>Testu</w:t>
      </w:r>
      <w:r>
        <w:rPr>
          <w:rFonts w:ascii="Times New Roman" w:hAnsi="Times New Roman" w:cs="Times New Roman"/>
          <w:sz w:val="24"/>
          <w:szCs w:val="24"/>
        </w:rPr>
        <w:t xml:space="preserve"> i sprawdzaniem kart z odpowiedziami</w:t>
      </w:r>
      <w:r>
        <w:rPr>
          <w:rFonts w:ascii="Times New Roman" w:hAnsi="Times New Roman" w:cs="Times New Roman"/>
          <w:sz w:val="24"/>
          <w:szCs w:val="24"/>
        </w:rPr>
        <w:t xml:space="preserve"> czuwać będą osoby wyznaczone przez Komisję Konkursową.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11. Zwycięzcy </w:t>
      </w:r>
      <w:r>
        <w:rPr>
          <w:rFonts w:ascii="Times New Roman" w:hAnsi="Times New Roman" w:cs="Times New Roman"/>
          <w:i/>
          <w:sz w:val="24"/>
          <w:szCs w:val="24"/>
        </w:rPr>
        <w:t>Testu</w:t>
      </w:r>
      <w:r>
        <w:rPr>
          <w:rFonts w:ascii="Times New Roman" w:hAnsi="Times New Roman" w:cs="Times New Roman"/>
          <w:sz w:val="24"/>
          <w:szCs w:val="24"/>
        </w:rPr>
        <w:t xml:space="preserve"> zostaną ogłoszeni przez Komisję Konkursową w dniu przeprowadzenia </w:t>
      </w:r>
      <w:r>
        <w:rPr>
          <w:rFonts w:ascii="Times New Roman" w:hAnsi="Times New Roman" w:cs="Times New Roman"/>
          <w:i/>
          <w:sz w:val="24"/>
          <w:szCs w:val="24"/>
        </w:rPr>
        <w:t>Testu.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12. W przypadku niemożliwości wyłonienia laureata, Komisja Konkursowa przeprowadzi dogrywkę.</w:t>
      </w:r>
    </w:p>
    <w:p w:rsidR="00C715AC" w:rsidRDefault="00C715AC">
      <w:pPr>
        <w:pStyle w:val="Domylnie"/>
        <w:spacing w:after="0" w:line="360" w:lineRule="auto"/>
        <w:jc w:val="both"/>
      </w:pPr>
    </w:p>
    <w:p w:rsidR="00C715AC" w:rsidRDefault="00B22024">
      <w:pPr>
        <w:pStyle w:val="Domylnie"/>
        <w:spacing w:after="0" w:line="36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XII. </w:t>
      </w: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Uczestnicy przyjeżdżają i biorą udział w </w:t>
      </w:r>
      <w:r>
        <w:rPr>
          <w:rFonts w:ascii="Times New Roman" w:hAnsi="Times New Roman" w:cs="Times New Roman"/>
          <w:i/>
          <w:sz w:val="24"/>
          <w:szCs w:val="24"/>
        </w:rPr>
        <w:t>Teście</w:t>
      </w:r>
      <w:r>
        <w:rPr>
          <w:rFonts w:ascii="Times New Roman" w:hAnsi="Times New Roman" w:cs="Times New Roman"/>
          <w:sz w:val="24"/>
          <w:szCs w:val="24"/>
        </w:rPr>
        <w:t xml:space="preserve"> na własny koszt .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i/>
          <w:sz w:val="24"/>
          <w:szCs w:val="24"/>
        </w:rPr>
        <w:t>Organizatorzy</w:t>
      </w:r>
      <w:r>
        <w:rPr>
          <w:rFonts w:ascii="Times New Roman" w:hAnsi="Times New Roman" w:cs="Times New Roman"/>
          <w:sz w:val="24"/>
          <w:szCs w:val="24"/>
        </w:rPr>
        <w:t xml:space="preserve"> zastrzegają sobie prawo niedopuszczenia do udziału w </w:t>
      </w:r>
      <w:r>
        <w:rPr>
          <w:rFonts w:ascii="Times New Roman" w:hAnsi="Times New Roman" w:cs="Times New Roman"/>
          <w:i/>
          <w:sz w:val="24"/>
          <w:szCs w:val="24"/>
        </w:rPr>
        <w:t>Teście</w:t>
      </w:r>
      <w:r>
        <w:rPr>
          <w:rFonts w:ascii="Times New Roman" w:hAnsi="Times New Roman" w:cs="Times New Roman"/>
          <w:sz w:val="24"/>
          <w:szCs w:val="24"/>
        </w:rPr>
        <w:t xml:space="preserve"> Uczestnika, którego stan wskazuje na spożycie alkoholu lub innego podobnie działającego </w:t>
      </w:r>
      <w:r>
        <w:rPr>
          <w:rFonts w:ascii="Times New Roman" w:hAnsi="Times New Roman" w:cs="Times New Roman"/>
          <w:sz w:val="24"/>
          <w:szCs w:val="24"/>
        </w:rPr>
        <w:t>środka.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W uzasadnionych sytuacjach Komisja Konkursowa uprawniona jest do przerwania lub zawieszenia udziału Uczestnika w </w:t>
      </w:r>
      <w:r>
        <w:rPr>
          <w:rFonts w:ascii="Times New Roman" w:hAnsi="Times New Roman" w:cs="Times New Roman"/>
          <w:i/>
          <w:sz w:val="24"/>
          <w:szCs w:val="24"/>
        </w:rPr>
        <w:t>Teście</w:t>
      </w:r>
      <w:r>
        <w:rPr>
          <w:rFonts w:ascii="Times New Roman" w:hAnsi="Times New Roman" w:cs="Times New Roman"/>
          <w:sz w:val="24"/>
          <w:szCs w:val="24"/>
        </w:rPr>
        <w:t xml:space="preserve"> w dowolnym momencie.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4. W kwestiach nieuregulowanych niniejszym Regulaminem stosuje się przepisy Kodeksu Cywilnego.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i/>
          <w:sz w:val="24"/>
          <w:szCs w:val="24"/>
        </w:rPr>
        <w:t>Organi</w:t>
      </w:r>
      <w:r>
        <w:rPr>
          <w:rFonts w:ascii="Times New Roman" w:hAnsi="Times New Roman" w:cs="Times New Roman"/>
          <w:i/>
          <w:sz w:val="24"/>
          <w:szCs w:val="24"/>
        </w:rPr>
        <w:t>zatorzy</w:t>
      </w:r>
      <w:r>
        <w:rPr>
          <w:rFonts w:ascii="Times New Roman" w:hAnsi="Times New Roman" w:cs="Times New Roman"/>
          <w:sz w:val="24"/>
          <w:szCs w:val="24"/>
        </w:rPr>
        <w:t xml:space="preserve"> zastrzegają sobie prawo zmiany niniejszego Regulaminu. Z powyższych względów </w:t>
      </w:r>
      <w:r>
        <w:rPr>
          <w:rFonts w:ascii="Times New Roman" w:hAnsi="Times New Roman" w:cs="Times New Roman"/>
          <w:i/>
          <w:sz w:val="24"/>
          <w:szCs w:val="24"/>
        </w:rPr>
        <w:t>Organizatorzy</w:t>
      </w:r>
      <w:r>
        <w:rPr>
          <w:rFonts w:ascii="Times New Roman" w:hAnsi="Times New Roman" w:cs="Times New Roman"/>
          <w:sz w:val="24"/>
          <w:szCs w:val="24"/>
        </w:rPr>
        <w:t xml:space="preserve"> zalecają potencjalnym Uczestnikom sprawdzanie informacji o Konkursie na stronie </w:t>
      </w:r>
      <w:r>
        <w:rPr>
          <w:rFonts w:ascii="Times New Roman" w:hAnsi="Times New Roman" w:cs="Times New Roman"/>
          <w:sz w:val="24"/>
          <w:szCs w:val="24"/>
          <w:u w:val="single"/>
        </w:rPr>
        <w:t>www.dladziedzictwa.org</w:t>
      </w:r>
      <w:r>
        <w:rPr>
          <w:rFonts w:ascii="Times New Roman" w:hAnsi="Times New Roman" w:cs="Times New Roman"/>
          <w:sz w:val="24"/>
          <w:szCs w:val="24"/>
        </w:rPr>
        <w:t xml:space="preserve">. Kwestie dotyczące interpretacji rozstrzygają </w:t>
      </w:r>
      <w:r>
        <w:rPr>
          <w:rFonts w:ascii="Times New Roman" w:hAnsi="Times New Roman" w:cs="Times New Roman"/>
          <w:i/>
          <w:sz w:val="24"/>
          <w:szCs w:val="24"/>
        </w:rPr>
        <w:t>Organiza</w:t>
      </w:r>
      <w:r>
        <w:rPr>
          <w:rFonts w:ascii="Times New Roman" w:hAnsi="Times New Roman" w:cs="Times New Roman"/>
          <w:i/>
          <w:sz w:val="24"/>
          <w:szCs w:val="24"/>
        </w:rPr>
        <w:t>torzy</w:t>
      </w:r>
      <w:r>
        <w:rPr>
          <w:rFonts w:ascii="Times New Roman" w:hAnsi="Times New Roman" w:cs="Times New Roman"/>
          <w:sz w:val="24"/>
          <w:szCs w:val="24"/>
        </w:rPr>
        <w:t xml:space="preserve"> i są one ostateczne.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 Regulamin dostępny jest na m.in. stronach internetowych </w:t>
      </w:r>
      <w:hyperlink r:id="rId10">
        <w:r>
          <w:rPr>
            <w:rStyle w:val="czeinternetowe"/>
            <w:rFonts w:ascii="Times New Roman" w:hAnsi="Times New Roman" w:cs="Times New Roman"/>
            <w:sz w:val="24"/>
            <w:szCs w:val="24"/>
          </w:rPr>
          <w:t>www.dladziedzictwa.org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>
        <w:r>
          <w:rPr>
            <w:rStyle w:val="czeinternetowe"/>
            <w:rFonts w:ascii="Times New Roman" w:hAnsi="Times New Roman" w:cs="Times New Roman"/>
            <w:sz w:val="24"/>
            <w:szCs w:val="24"/>
          </w:rPr>
          <w:t>www.mdk.opole.pl</w:t>
        </w:r>
      </w:hyperlink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7. Zgłoszenie się do konkursu jest </w:t>
      </w:r>
      <w:r>
        <w:rPr>
          <w:rFonts w:ascii="Times New Roman" w:hAnsi="Times New Roman" w:cs="Times New Roman"/>
          <w:sz w:val="24"/>
          <w:szCs w:val="24"/>
        </w:rPr>
        <w:t>jednoznaczne z akceptacją niniejszego Regulaminu.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8. Udział w </w:t>
      </w:r>
      <w:r>
        <w:rPr>
          <w:rFonts w:ascii="Times New Roman" w:hAnsi="Times New Roman" w:cs="Times New Roman"/>
          <w:i/>
          <w:sz w:val="24"/>
          <w:szCs w:val="24"/>
        </w:rPr>
        <w:t>Teście</w:t>
      </w:r>
      <w:r>
        <w:rPr>
          <w:rFonts w:ascii="Times New Roman" w:hAnsi="Times New Roman" w:cs="Times New Roman"/>
          <w:sz w:val="24"/>
          <w:szCs w:val="24"/>
        </w:rPr>
        <w:t xml:space="preserve"> jest dobrowolny.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i/>
          <w:sz w:val="24"/>
          <w:szCs w:val="24"/>
        </w:rPr>
        <w:t>Organizatorzy</w:t>
      </w:r>
      <w:r>
        <w:rPr>
          <w:rFonts w:ascii="Times New Roman" w:hAnsi="Times New Roman" w:cs="Times New Roman"/>
          <w:sz w:val="24"/>
          <w:szCs w:val="24"/>
        </w:rPr>
        <w:t xml:space="preserve"> nie ponoszą żadnej odpowiedzialności za powstałe szkody spowodowane podaniem nieprawdziwych danych, bądź innego typu nieprawidłowości po stronie Uczestni</w:t>
      </w:r>
      <w:r>
        <w:rPr>
          <w:rFonts w:ascii="Times New Roman" w:hAnsi="Times New Roman" w:cs="Times New Roman"/>
          <w:sz w:val="24"/>
          <w:szCs w:val="24"/>
        </w:rPr>
        <w:t>ków.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i/>
          <w:sz w:val="24"/>
          <w:szCs w:val="24"/>
        </w:rPr>
        <w:t>Organizatorzy</w:t>
      </w:r>
      <w:r>
        <w:rPr>
          <w:rFonts w:ascii="Times New Roman" w:hAnsi="Times New Roman" w:cs="Times New Roman"/>
          <w:sz w:val="24"/>
          <w:szCs w:val="24"/>
        </w:rPr>
        <w:t xml:space="preserve"> nie wezmą udziału w żadnej publicznej dyskusji nad kwestiami proceduralnymi ani wynikami </w:t>
      </w:r>
      <w:r>
        <w:rPr>
          <w:rFonts w:ascii="Times New Roman" w:hAnsi="Times New Roman" w:cs="Times New Roman"/>
          <w:i/>
          <w:sz w:val="24"/>
          <w:szCs w:val="24"/>
        </w:rPr>
        <w:t>Testu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15AC" w:rsidRDefault="00B22024">
      <w:pPr>
        <w:pStyle w:val="Domylnie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i/>
          <w:sz w:val="24"/>
          <w:szCs w:val="24"/>
        </w:rPr>
        <w:t>Organizatorzy</w:t>
      </w:r>
      <w:r>
        <w:rPr>
          <w:rFonts w:ascii="Times New Roman" w:hAnsi="Times New Roman" w:cs="Times New Roman"/>
          <w:sz w:val="24"/>
          <w:szCs w:val="24"/>
        </w:rPr>
        <w:t xml:space="preserve"> nie ponoszą odpowiedzialności za zdarzenia uniemożliwiające przeprowadzenie </w:t>
      </w:r>
      <w:r>
        <w:rPr>
          <w:rFonts w:ascii="Times New Roman" w:hAnsi="Times New Roman" w:cs="Times New Roman"/>
          <w:i/>
          <w:sz w:val="24"/>
          <w:szCs w:val="24"/>
        </w:rPr>
        <w:t>Testu</w:t>
      </w:r>
      <w:r>
        <w:rPr>
          <w:rFonts w:ascii="Times New Roman" w:hAnsi="Times New Roman" w:cs="Times New Roman"/>
          <w:sz w:val="24"/>
          <w:szCs w:val="24"/>
        </w:rPr>
        <w:t xml:space="preserve"> spowodowane działaniami sił </w:t>
      </w:r>
      <w:proofErr w:type="spellStart"/>
      <w:r>
        <w:rPr>
          <w:rFonts w:ascii="Times New Roman" w:hAnsi="Times New Roman" w:cs="Times New Roman"/>
          <w:sz w:val="24"/>
          <w:szCs w:val="24"/>
        </w:rPr>
        <w:t>wyższy:ch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przyczynami nie leżącymi po ich stronie lub okolicznościami, za które odpowiedzialności nie ponoszą, lub których nie można uniknąć bez poniesienia dodatkowych kosztów.</w:t>
      </w:r>
    </w:p>
    <w:p w:rsidR="00C715AC" w:rsidRDefault="00C715AC">
      <w:pPr>
        <w:pStyle w:val="Domylnie"/>
        <w:spacing w:before="28" w:after="28" w:line="100" w:lineRule="atLeast"/>
        <w:jc w:val="center"/>
      </w:pPr>
    </w:p>
    <w:p w:rsidR="00C715AC" w:rsidRDefault="00B22024">
      <w:pPr>
        <w:pStyle w:val="Domylnie"/>
        <w:spacing w:before="28" w:after="28" w:line="100" w:lineRule="atLeast"/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(-) Tomasz Kwiatek, koordynator I Opolskiego Testu Wiedzy o Żołnierzach Wyklętych</w:t>
      </w:r>
    </w:p>
    <w:p w:rsidR="00C715AC" w:rsidRDefault="00C715AC">
      <w:pPr>
        <w:pStyle w:val="Domylnie"/>
        <w:spacing w:after="0" w:line="100" w:lineRule="atLeast"/>
      </w:pPr>
    </w:p>
    <w:p w:rsidR="00C715AC" w:rsidRDefault="00B22024">
      <w:pPr>
        <w:pStyle w:val="Domylnie"/>
        <w:spacing w:after="0" w:line="100" w:lineRule="atLeast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Partnerzy:</w:t>
      </w:r>
    </w:p>
    <w:p w:rsidR="00C715AC" w:rsidRDefault="00C715AC">
      <w:pPr>
        <w:pStyle w:val="Domylnie"/>
        <w:spacing w:after="0" w:line="360" w:lineRule="auto"/>
      </w:pPr>
    </w:p>
    <w:p w:rsidR="00C715AC" w:rsidRDefault="00B22024">
      <w:pPr>
        <w:pStyle w:val="Domylnie"/>
        <w:spacing w:after="0" w:line="360" w:lineRule="auto"/>
      </w:pPr>
      <w:r>
        <w:rPr>
          <w:b/>
          <w:bCs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0</wp:posOffset>
            </wp:positionV>
            <wp:extent cx="1322705" cy="1689100"/>
            <wp:effectExtent l="0" t="0" r="0" b="0"/>
            <wp:wrapSquare wrapText="largest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1904365</wp:posOffset>
            </wp:positionH>
            <wp:positionV relativeFrom="paragraph">
              <wp:posOffset>0</wp:posOffset>
            </wp:positionV>
            <wp:extent cx="1894840" cy="1612900"/>
            <wp:effectExtent l="0" t="0" r="0" b="0"/>
            <wp:wrapSquare wrapText="largest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38100</wp:posOffset>
            </wp:positionV>
            <wp:extent cx="1524000" cy="15240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15AC" w:rsidRDefault="00C715AC">
      <w:pPr>
        <w:pStyle w:val="Domylnie"/>
        <w:spacing w:after="0" w:line="360" w:lineRule="auto"/>
      </w:pPr>
    </w:p>
    <w:p w:rsidR="00C715AC" w:rsidRDefault="00C715AC">
      <w:pPr>
        <w:pStyle w:val="Domylnie"/>
        <w:spacing w:after="0" w:line="360" w:lineRule="auto"/>
      </w:pPr>
    </w:p>
    <w:p w:rsidR="00C715AC" w:rsidRDefault="00C715AC">
      <w:pPr>
        <w:pStyle w:val="Domylnie"/>
        <w:spacing w:after="0" w:line="360" w:lineRule="auto"/>
      </w:pPr>
    </w:p>
    <w:p w:rsidR="00C715AC" w:rsidRDefault="00C715AC">
      <w:pPr>
        <w:pStyle w:val="Domylnie"/>
        <w:spacing w:after="0" w:line="360" w:lineRule="auto"/>
      </w:pPr>
    </w:p>
    <w:p w:rsidR="00C715AC" w:rsidRDefault="00C715AC">
      <w:pPr>
        <w:pStyle w:val="Domylnie"/>
        <w:spacing w:after="0" w:line="360" w:lineRule="auto"/>
      </w:pPr>
    </w:p>
    <w:p w:rsidR="00C715AC" w:rsidRDefault="00C715AC">
      <w:pPr>
        <w:pStyle w:val="Domylnie"/>
        <w:spacing w:after="0" w:line="360" w:lineRule="auto"/>
      </w:pPr>
    </w:p>
    <w:p w:rsidR="00C715AC" w:rsidRDefault="00C715AC">
      <w:pPr>
        <w:pStyle w:val="Domylnie"/>
        <w:spacing w:after="0" w:line="360" w:lineRule="auto"/>
      </w:pPr>
    </w:p>
    <w:p w:rsidR="00C715AC" w:rsidRDefault="00C715AC">
      <w:pPr>
        <w:pStyle w:val="Domylnie"/>
        <w:spacing w:after="0" w:line="360" w:lineRule="auto"/>
      </w:pPr>
    </w:p>
    <w:p w:rsidR="00C715AC" w:rsidRDefault="00C715AC">
      <w:pPr>
        <w:pStyle w:val="Domylnie"/>
        <w:spacing w:after="0" w:line="360" w:lineRule="auto"/>
      </w:pPr>
    </w:p>
    <w:p w:rsidR="00C715AC" w:rsidRDefault="00C715AC">
      <w:pPr>
        <w:pStyle w:val="Domylnie"/>
        <w:spacing w:after="0" w:line="360" w:lineRule="auto"/>
      </w:pPr>
    </w:p>
    <w:p w:rsidR="00C715AC" w:rsidRDefault="00C715AC">
      <w:pPr>
        <w:pStyle w:val="Domylnie"/>
        <w:spacing w:after="0" w:line="360" w:lineRule="auto"/>
      </w:pPr>
    </w:p>
    <w:p w:rsidR="00C715AC" w:rsidRDefault="00C715AC">
      <w:pPr>
        <w:pStyle w:val="Domylnie"/>
        <w:spacing w:after="0" w:line="360" w:lineRule="auto"/>
      </w:pPr>
    </w:p>
    <w:p w:rsidR="00C715AC" w:rsidRDefault="00C715AC">
      <w:pPr>
        <w:pStyle w:val="Domylnie"/>
        <w:spacing w:after="0" w:line="360" w:lineRule="auto"/>
      </w:pPr>
    </w:p>
    <w:p w:rsidR="00C715AC" w:rsidRDefault="00C715AC">
      <w:pPr>
        <w:pStyle w:val="Domylnie"/>
        <w:spacing w:after="0" w:line="360" w:lineRule="auto"/>
      </w:pPr>
    </w:p>
    <w:p w:rsidR="00C715AC" w:rsidRDefault="00C715AC">
      <w:pPr>
        <w:pStyle w:val="Domylnie"/>
        <w:spacing w:after="0" w:line="360" w:lineRule="auto"/>
      </w:pPr>
    </w:p>
    <w:p w:rsidR="00C715AC" w:rsidRDefault="00C715AC">
      <w:pPr>
        <w:pStyle w:val="Domylnie"/>
        <w:spacing w:after="0" w:line="360" w:lineRule="auto"/>
      </w:pPr>
    </w:p>
    <w:p w:rsidR="00C715AC" w:rsidRDefault="00C715AC">
      <w:pPr>
        <w:pStyle w:val="Domylnie"/>
        <w:spacing w:after="0" w:line="360" w:lineRule="auto"/>
      </w:pPr>
    </w:p>
    <w:p w:rsidR="00C715AC" w:rsidRDefault="00B22024">
      <w:pPr>
        <w:pStyle w:val="Domylnie"/>
        <w:spacing w:after="0" w:line="36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1 Regulaminu I Opolskiego Testu Wiedzy o Żołnierzach Wyklętych</w:t>
      </w:r>
    </w:p>
    <w:p w:rsidR="00C715AC" w:rsidRDefault="00B22024">
      <w:pPr>
        <w:pStyle w:val="Domylnie"/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15AC" w:rsidRDefault="00B22024">
      <w:pPr>
        <w:pStyle w:val="Domylnie"/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FORMULARZ   ZGŁOSZENIOWY</w:t>
      </w:r>
    </w:p>
    <w:p w:rsidR="00C715AC" w:rsidRDefault="00B22024">
      <w:pPr>
        <w:pStyle w:val="Domylnie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Regulaminem Konkursu „I Opolski Test Wiedzy o Żołnierzach Wyklętych”, spełniam jego warunki i </w:t>
      </w:r>
      <w:r>
        <w:rPr>
          <w:rFonts w:ascii="Times New Roman" w:hAnsi="Times New Roman" w:cs="Times New Roman"/>
          <w:sz w:val="24"/>
          <w:szCs w:val="24"/>
        </w:rPr>
        <w:t>zastosuję się do zawartych w nim zapisów.</w:t>
      </w:r>
    </w:p>
    <w:p w:rsidR="00C715AC" w:rsidRDefault="00C715AC">
      <w:pPr>
        <w:pStyle w:val="Domylnie"/>
        <w:spacing w:after="0" w:line="360" w:lineRule="auto"/>
      </w:pPr>
    </w:p>
    <w:p w:rsidR="00C715AC" w:rsidRDefault="00B22024">
      <w:pPr>
        <w:pStyle w:val="Domylnie"/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Imię i nazwisko uczestnika </w:t>
      </w:r>
    </w:p>
    <w:p w:rsidR="00C715AC" w:rsidRDefault="00B22024">
      <w:pPr>
        <w:pStyle w:val="Domylnie"/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C715AC" w:rsidRDefault="00C715AC">
      <w:pPr>
        <w:pStyle w:val="Domylnie"/>
        <w:spacing w:after="0" w:line="360" w:lineRule="auto"/>
      </w:pPr>
    </w:p>
    <w:p w:rsidR="00C715AC" w:rsidRDefault="00B22024">
      <w:pPr>
        <w:pStyle w:val="Domylnie"/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Miejsce zamieszkania uczestnika </w:t>
      </w:r>
    </w:p>
    <w:p w:rsidR="00C715AC" w:rsidRDefault="00B22024">
      <w:pPr>
        <w:pStyle w:val="Domylnie"/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C715AC" w:rsidRDefault="00B22024">
      <w:pPr>
        <w:pStyle w:val="Domylnie"/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_DdeLink__6102_1138063092"/>
      <w:bookmarkEnd w:id="0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:rsidR="00C715AC" w:rsidRDefault="00B22024">
      <w:pPr>
        <w:pStyle w:val="Domylnie"/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Pesel uczestnika ........................................................................................................................</w:t>
      </w:r>
    </w:p>
    <w:p w:rsidR="00C715AC" w:rsidRDefault="00B22024">
      <w:pPr>
        <w:pStyle w:val="Domylnie"/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Adres e-mail uczestnika …………………………………………………………………………………………….......</w:t>
      </w:r>
    </w:p>
    <w:p w:rsidR="00C715AC" w:rsidRDefault="00B22024">
      <w:pPr>
        <w:pStyle w:val="Domylnie"/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Tel komórkowy </w:t>
      </w:r>
      <w:r>
        <w:rPr>
          <w:rFonts w:ascii="Times New Roman" w:hAnsi="Times New Roman" w:cs="Times New Roman"/>
          <w:sz w:val="24"/>
          <w:szCs w:val="24"/>
        </w:rPr>
        <w:t>uczestnika</w:t>
      </w:r>
    </w:p>
    <w:p w:rsidR="00C715AC" w:rsidRDefault="00B22024">
      <w:pPr>
        <w:pStyle w:val="Domylnie"/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</w:t>
      </w:r>
    </w:p>
    <w:p w:rsidR="00C715AC" w:rsidRDefault="00B22024">
      <w:pPr>
        <w:pStyle w:val="Domylnie"/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Reprezentowana przez uczestnika instytucja (wypełniają uczniowie lub studenci):</w:t>
      </w:r>
    </w:p>
    <w:p w:rsidR="00C715AC" w:rsidRDefault="00B22024">
      <w:pPr>
        <w:pStyle w:val="Domylnie"/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…...................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</w:p>
    <w:p w:rsidR="00C715AC" w:rsidRDefault="00B22024">
      <w:pPr>
        <w:pStyle w:val="Domylnie"/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Wiek uczestnika (odpowiednie proszę podkreślić):</w:t>
      </w:r>
    </w:p>
    <w:p w:rsidR="00C715AC" w:rsidRDefault="00B22024">
      <w:pPr>
        <w:pStyle w:val="Domylnie"/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   14-16,                       16-19,                   20-25,                  2</w:t>
      </w:r>
      <w:r>
        <w:rPr>
          <w:rFonts w:ascii="Times New Roman" w:hAnsi="Times New Roman" w:cs="Times New Roman"/>
          <w:sz w:val="24"/>
          <w:szCs w:val="24"/>
        </w:rPr>
        <w:t>5-50,                    powyżej 50</w:t>
      </w:r>
    </w:p>
    <w:p w:rsidR="00C715AC" w:rsidRDefault="00C715AC">
      <w:pPr>
        <w:pStyle w:val="Domylnie"/>
        <w:spacing w:after="0" w:line="360" w:lineRule="auto"/>
      </w:pPr>
    </w:p>
    <w:p w:rsidR="00C715AC" w:rsidRDefault="00B22024">
      <w:pPr>
        <w:pStyle w:val="Domylnie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celu przeprowadzenia </w:t>
      </w:r>
      <w:r>
        <w:rPr>
          <w:rFonts w:ascii="Times New Roman" w:hAnsi="Times New Roman" w:cs="Times New Roman"/>
          <w:i/>
          <w:sz w:val="24"/>
          <w:szCs w:val="24"/>
        </w:rPr>
        <w:t>Testu</w:t>
      </w:r>
      <w:r>
        <w:rPr>
          <w:rFonts w:ascii="Times New Roman" w:hAnsi="Times New Roman" w:cs="Times New Roman"/>
          <w:sz w:val="24"/>
          <w:szCs w:val="24"/>
        </w:rPr>
        <w:t xml:space="preserve"> zgodnie z ustawą z dnia 29 sierpnia 1997 r. o ochronie danych osobowych.</w:t>
      </w:r>
    </w:p>
    <w:p w:rsidR="00C715AC" w:rsidRDefault="00C715AC">
      <w:pPr>
        <w:pStyle w:val="Domylnie"/>
        <w:spacing w:after="0" w:line="360" w:lineRule="auto"/>
      </w:pPr>
    </w:p>
    <w:p w:rsidR="00C715AC" w:rsidRDefault="00C715AC">
      <w:pPr>
        <w:pStyle w:val="Domylnie"/>
        <w:spacing w:after="0" w:line="360" w:lineRule="auto"/>
      </w:pPr>
    </w:p>
    <w:p w:rsidR="00C715AC" w:rsidRDefault="00B22024">
      <w:pPr>
        <w:pStyle w:val="Domylnie"/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Podpis Uczestnika 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C715AC" w:rsidRDefault="00C715AC">
      <w:pPr>
        <w:pStyle w:val="Domylnie"/>
        <w:spacing w:after="0" w:line="360" w:lineRule="auto"/>
      </w:pPr>
    </w:p>
    <w:p w:rsidR="00C715AC" w:rsidRDefault="00C715AC">
      <w:pPr>
        <w:pStyle w:val="Domylnie"/>
        <w:spacing w:after="0" w:line="100" w:lineRule="atLeast"/>
        <w:jc w:val="center"/>
      </w:pPr>
    </w:p>
    <w:p w:rsidR="00C715AC" w:rsidRDefault="00C715AC">
      <w:pPr>
        <w:pStyle w:val="Domylnie"/>
        <w:spacing w:after="0" w:line="100" w:lineRule="atLeast"/>
        <w:jc w:val="center"/>
      </w:pPr>
    </w:p>
    <w:p w:rsidR="00C715AC" w:rsidRDefault="00C715AC">
      <w:pPr>
        <w:pStyle w:val="Domylnie"/>
        <w:spacing w:after="0" w:line="100" w:lineRule="atLeast"/>
        <w:jc w:val="center"/>
      </w:pPr>
    </w:p>
    <w:p w:rsidR="00C715AC" w:rsidRDefault="00C715AC">
      <w:pPr>
        <w:pStyle w:val="Domylnie"/>
        <w:spacing w:after="0" w:line="100" w:lineRule="atLeast"/>
        <w:jc w:val="center"/>
      </w:pPr>
    </w:p>
    <w:p w:rsidR="00C715AC" w:rsidRDefault="00C715AC">
      <w:pPr>
        <w:pStyle w:val="Domylnie"/>
        <w:spacing w:after="0" w:line="100" w:lineRule="atLeast"/>
        <w:jc w:val="center"/>
      </w:pPr>
    </w:p>
    <w:p w:rsidR="00C715AC" w:rsidRDefault="00C715AC">
      <w:pPr>
        <w:pStyle w:val="Domylnie"/>
        <w:spacing w:after="0" w:line="100" w:lineRule="atLeast"/>
        <w:jc w:val="center"/>
      </w:pPr>
    </w:p>
    <w:p w:rsidR="00C715AC" w:rsidRDefault="00C715AC">
      <w:pPr>
        <w:pStyle w:val="Domylnie"/>
        <w:spacing w:after="0" w:line="100" w:lineRule="atLeast"/>
        <w:jc w:val="center"/>
      </w:pPr>
    </w:p>
    <w:p w:rsidR="00C715AC" w:rsidRDefault="00C715AC">
      <w:pPr>
        <w:pStyle w:val="Domylnie"/>
        <w:spacing w:after="0" w:line="100" w:lineRule="atLeast"/>
        <w:jc w:val="center"/>
      </w:pPr>
    </w:p>
    <w:p w:rsidR="00C715AC" w:rsidRDefault="00C715AC">
      <w:pPr>
        <w:pStyle w:val="Domylnie"/>
        <w:spacing w:after="0" w:line="100" w:lineRule="atLeast"/>
        <w:jc w:val="center"/>
      </w:pPr>
    </w:p>
    <w:p w:rsidR="00C715AC" w:rsidRDefault="00B22024">
      <w:pPr>
        <w:pStyle w:val="Domylnie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Załącznik nr 2.  Wyciąg z komunikatu Komisji Konkursowej I Opolskiego Testu Wiedzy o Żołnierzach Wyklętych</w:t>
      </w:r>
    </w:p>
    <w:p w:rsidR="00C715AC" w:rsidRDefault="00B22024">
      <w:pPr>
        <w:pStyle w:val="Domylnie"/>
        <w:spacing w:before="28" w:after="28" w:line="100" w:lineRule="atLeast"/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 </w:t>
      </w:r>
    </w:p>
    <w:p w:rsidR="00C715AC" w:rsidRDefault="00B22024">
      <w:pPr>
        <w:pStyle w:val="Domylnie"/>
        <w:spacing w:before="28" w:after="28" w:line="100" w:lineRule="atLeast"/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dniu 27 lutego 2015 r. odbył się  finał I Opolskiego Testu Wiedzy o Żołnierzach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Wyklętych, w tym część pisemna o godzinie 14.00 i  rozdanie nagród o godzinie …</w:t>
      </w:r>
    </w:p>
    <w:p w:rsidR="00C715AC" w:rsidRDefault="00B22024">
      <w:pPr>
        <w:pStyle w:val="Domylnie"/>
        <w:spacing w:before="28" w:after="28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Finału przystąpiło…. uczniów i studentów w kategorii młodzieży uczącej się i …. osób w kategorii pozostali uczestnicy. </w:t>
      </w:r>
    </w:p>
    <w:p w:rsidR="00C715AC" w:rsidRDefault="00B22024">
      <w:pPr>
        <w:pStyle w:val="Domylnie"/>
        <w:spacing w:before="28" w:after="28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sprawdzeniu formularzy konkursowych i podliczeniu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punktów Komisja Konkursowa ustaliła, że:</w:t>
      </w:r>
    </w:p>
    <w:p w:rsidR="00C715AC" w:rsidRDefault="00B22024">
      <w:pPr>
        <w:pStyle w:val="Domylnie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Kategoria: młodzież gimnazjalna:</w:t>
      </w:r>
    </w:p>
    <w:p w:rsidR="00C715AC" w:rsidRDefault="00B22024">
      <w:pPr>
        <w:pStyle w:val="Domylnie"/>
        <w:spacing w:before="28" w:after="28" w:line="100" w:lineRule="atLeast"/>
        <w:ind w:left="720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Miejsce zajął:</w:t>
      </w:r>
    </w:p>
    <w:p w:rsidR="00C715AC" w:rsidRDefault="00B22024">
      <w:pPr>
        <w:pStyle w:val="Domylnie"/>
        <w:spacing w:before="28" w:after="28" w:line="100" w:lineRule="atLeast"/>
        <w:ind w:left="720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Miejsce zajął:</w:t>
      </w:r>
    </w:p>
    <w:p w:rsidR="00C715AC" w:rsidRDefault="00B22024">
      <w:pPr>
        <w:pStyle w:val="Domylnie"/>
        <w:spacing w:before="28" w:after="28" w:line="100" w:lineRule="atLeast"/>
        <w:ind w:left="720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Miejsce zajął:</w:t>
      </w:r>
    </w:p>
    <w:p w:rsidR="00C715AC" w:rsidRDefault="00B22024">
      <w:pPr>
        <w:pStyle w:val="Domylnie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Kategoria: młodzież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ponagimnazjalna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C715AC" w:rsidRDefault="00B22024">
      <w:pPr>
        <w:pStyle w:val="Domylnie"/>
        <w:spacing w:before="28" w:after="28" w:line="100" w:lineRule="atLeast"/>
        <w:ind w:left="720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Miejsce zajął:</w:t>
      </w:r>
    </w:p>
    <w:p w:rsidR="00C715AC" w:rsidRDefault="00B22024">
      <w:pPr>
        <w:pStyle w:val="Domylnie"/>
        <w:spacing w:before="28" w:after="28" w:line="100" w:lineRule="atLeast"/>
        <w:ind w:left="720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Miejsce zajął:</w:t>
      </w:r>
    </w:p>
    <w:p w:rsidR="00C715AC" w:rsidRDefault="00B22024">
      <w:pPr>
        <w:pStyle w:val="Domylnie"/>
        <w:spacing w:before="28" w:after="28" w:line="100" w:lineRule="atLeast"/>
        <w:ind w:left="720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Miejsce zajął:</w:t>
      </w:r>
    </w:p>
    <w:p w:rsidR="00C715AC" w:rsidRDefault="00B22024">
      <w:pPr>
        <w:pStyle w:val="Domylnie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Kategoria: pozostali uczestnic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y:</w:t>
      </w:r>
    </w:p>
    <w:p w:rsidR="00C715AC" w:rsidRDefault="00B22024">
      <w:pPr>
        <w:pStyle w:val="Domylnie"/>
        <w:spacing w:before="28" w:after="28" w:line="100" w:lineRule="atLeast"/>
        <w:ind w:firstLine="360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I. Miejsce zajął: </w:t>
      </w:r>
    </w:p>
    <w:p w:rsidR="00C715AC" w:rsidRDefault="00B22024">
      <w:pPr>
        <w:pStyle w:val="Domylnie"/>
        <w:spacing w:before="28" w:after="28" w:line="100" w:lineRule="atLeast"/>
        <w:ind w:firstLine="360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Miejsce zajął: </w:t>
      </w:r>
    </w:p>
    <w:p w:rsidR="00C715AC" w:rsidRDefault="00B22024">
      <w:pPr>
        <w:pStyle w:val="Domylnie"/>
        <w:spacing w:before="28" w:after="28" w:line="100" w:lineRule="atLeast"/>
        <w:ind w:firstLine="360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Miejsce zajął:</w:t>
      </w:r>
    </w:p>
    <w:p w:rsidR="00C715AC" w:rsidRDefault="00C715AC">
      <w:pPr>
        <w:pStyle w:val="Domylnie"/>
        <w:spacing w:before="28" w:after="28" w:line="100" w:lineRule="atLeast"/>
      </w:pPr>
    </w:p>
    <w:p w:rsidR="00C715AC" w:rsidRDefault="00B22024">
      <w:pPr>
        <w:pStyle w:val="Domylnie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Przewodniczący Komisji Konkursowej </w:t>
      </w:r>
    </w:p>
    <w:p w:rsidR="00C715AC" w:rsidRDefault="00B22024">
      <w:pPr>
        <w:pStyle w:val="Domylnie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Arkadiusz Karbowiak</w:t>
      </w:r>
    </w:p>
    <w:p w:rsidR="00C715AC" w:rsidRDefault="00C715AC">
      <w:pPr>
        <w:pStyle w:val="Domylnie"/>
        <w:spacing w:before="28" w:after="28" w:line="100" w:lineRule="atLeast"/>
      </w:pPr>
    </w:p>
    <w:p w:rsidR="00C715AC" w:rsidRDefault="00B22024">
      <w:pPr>
        <w:pStyle w:val="Domylnie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pole, 27.02.2015 r.</w:t>
      </w:r>
    </w:p>
    <w:sectPr w:rsidR="00C715AC" w:rsidSect="00C715AC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92B45"/>
    <w:multiLevelType w:val="multilevel"/>
    <w:tmpl w:val="695C52B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95C0D39"/>
    <w:multiLevelType w:val="multilevel"/>
    <w:tmpl w:val="68E4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715AC"/>
    <w:rsid w:val="00B22024"/>
    <w:rsid w:val="00C71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C715AC"/>
    <w:pPr>
      <w:tabs>
        <w:tab w:val="left" w:pos="708"/>
      </w:tabs>
      <w:suppressAutoHyphens/>
    </w:pPr>
    <w:rPr>
      <w:rFonts w:ascii="Calibri" w:eastAsia="SimSun" w:hAnsi="Calibri"/>
    </w:rPr>
  </w:style>
  <w:style w:type="character" w:customStyle="1" w:styleId="Mocnowyrniony">
    <w:name w:val="Mocno wyróżniony"/>
    <w:basedOn w:val="Domylnaczcionkaakapitu"/>
    <w:rsid w:val="00C715AC"/>
    <w:rPr>
      <w:b/>
      <w:bCs/>
    </w:rPr>
  </w:style>
  <w:style w:type="character" w:customStyle="1" w:styleId="Wyrnienie">
    <w:name w:val="Wyróżnienie"/>
    <w:basedOn w:val="Domylnaczcionkaakapitu"/>
    <w:rsid w:val="00C715AC"/>
    <w:rPr>
      <w:i/>
      <w:iCs/>
    </w:rPr>
  </w:style>
  <w:style w:type="character" w:customStyle="1" w:styleId="czeinternetowe">
    <w:name w:val="Łącze internetowe"/>
    <w:basedOn w:val="Domylnaczcionkaakapitu"/>
    <w:rsid w:val="00C715AC"/>
    <w:rPr>
      <w:color w:val="0000FF"/>
      <w:u w:val="single"/>
      <w:lang w:val="pl-PL" w:eastAsia="pl-PL" w:bidi="pl-PL"/>
    </w:rPr>
  </w:style>
  <w:style w:type="character" w:customStyle="1" w:styleId="ListLabel1">
    <w:name w:val="ListLabel 1"/>
    <w:rsid w:val="00C715AC"/>
    <w:rPr>
      <w:sz w:val="20"/>
    </w:rPr>
  </w:style>
  <w:style w:type="character" w:customStyle="1" w:styleId="Znakinumeracji">
    <w:name w:val="Znaki numeracji"/>
    <w:rsid w:val="00C715AC"/>
  </w:style>
  <w:style w:type="paragraph" w:styleId="Nagwek">
    <w:name w:val="header"/>
    <w:basedOn w:val="Domylnie"/>
    <w:next w:val="Tretekstu"/>
    <w:rsid w:val="00C715A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C715AC"/>
    <w:pPr>
      <w:spacing w:after="120"/>
    </w:pPr>
  </w:style>
  <w:style w:type="paragraph" w:styleId="Lista">
    <w:name w:val="List"/>
    <w:basedOn w:val="Tretekstu"/>
    <w:rsid w:val="00C715AC"/>
    <w:rPr>
      <w:rFonts w:cs="Mangal"/>
    </w:rPr>
  </w:style>
  <w:style w:type="paragraph" w:styleId="Podpis">
    <w:name w:val="Signature"/>
    <w:basedOn w:val="Domylnie"/>
    <w:rsid w:val="00C715A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C715AC"/>
    <w:pPr>
      <w:suppressLineNumbers/>
    </w:pPr>
    <w:rPr>
      <w:rFonts w:cs="Mangal"/>
    </w:rPr>
  </w:style>
  <w:style w:type="paragraph" w:styleId="NormalnyWeb">
    <w:name w:val="Normal (Web)"/>
    <w:basedOn w:val="Domylnie"/>
    <w:rsid w:val="00C715AC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k@mdk.opole.pl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mdk@mdk.opole.pl" TargetMode="External"/><Relationship Id="rId12" Type="http://schemas.openxmlformats.org/officeDocument/2006/relationships/image" Target="media/image2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biuro@dladziedictwa.org" TargetMode="External"/><Relationship Id="rId11" Type="http://schemas.openxmlformats.org/officeDocument/2006/relationships/hyperlink" Target="http://www.mdk.opole.pl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dladziedzictw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dk.opole.pl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1640</Words>
  <Characters>9840</Characters>
  <Application>Microsoft Office Word</Application>
  <DocSecurity>0</DocSecurity>
  <Lines>82</Lines>
  <Paragraphs>22</Paragraphs>
  <ScaleCrop>false</ScaleCrop>
  <Company/>
  <LinksUpToDate>false</LinksUpToDate>
  <CharactersWithSpaces>11458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9</cp:revision>
  <dcterms:created xsi:type="dcterms:W3CDTF">2015-02-09T10:22:00Z</dcterms:created>
  <dcterms:modified xsi:type="dcterms:W3CDTF">2015-02-10T15:13:00Z</dcterms:modified>
</cp:coreProperties>
</file>